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3406" w14:textId="77777777" w:rsidR="0093078E" w:rsidRDefault="0093078E" w:rsidP="0093078E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Roboto" w:hAnsi="Roboto"/>
          <w:b w:val="0"/>
          <w:bCs w:val="0"/>
          <w:caps/>
          <w:color w:val="1C1C1C"/>
          <w:sz w:val="24"/>
          <w:szCs w:val="24"/>
        </w:rPr>
      </w:pPr>
      <w:r>
        <w:rPr>
          <w:rFonts w:ascii="Roboto" w:hAnsi="Roboto"/>
          <w:b w:val="0"/>
          <w:bCs w:val="0"/>
          <w:caps/>
          <w:color w:val="1C1C1C"/>
          <w:sz w:val="24"/>
          <w:szCs w:val="24"/>
        </w:rPr>
        <w:t>ФЕДЕРАЛЬНЫЙ ЗАКОН ОТ 2 МАЯ 2006 Г. N 59-ФЗ "О ПОРЯДКЕ РАССМОТРЕНИЯ ОБРАЩЕНИЙ ГРАЖДАН РОССИЙСКОЙ ФЕДЕРАЦИИ"</w:t>
      </w:r>
    </w:p>
    <w:p w14:paraId="72E0CAF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 изменениями и дополнениями от:</w:t>
      </w:r>
    </w:p>
    <w:p w14:paraId="34D7E251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29 июня, 27 июля 2010 г., 7 мая, 2 июля 2013 г., 24 ноября 2014 г., 3 ноября 2015 г., 27 ноября 2017 г., 27 декабря 2018 г.</w:t>
      </w:r>
    </w:p>
    <w:p w14:paraId="5911FCE4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221F8AE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Принят Государственной Думой 21 апреля 2006 года</w:t>
      </w:r>
    </w:p>
    <w:p w14:paraId="2F206BC1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Одобрен Советом Федерации 26 апреля 2006 года</w:t>
      </w:r>
    </w:p>
    <w:p w14:paraId="09D2888F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5" w:anchor="/multilink/12146661/paragraph/1073746421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настоящему Федеральному закону</w:t>
      </w:r>
    </w:p>
    <w:p w14:paraId="6CCD8753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1. Сфера применения настоящего Федерального закона</w:t>
      </w:r>
    </w:p>
    <w:p w14:paraId="23CD6FE5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6" w:anchor="/document/10103000/entry/33" w:history="1">
        <w:r>
          <w:rPr>
            <w:rStyle w:val="a4"/>
            <w:rFonts w:ascii="Roboto" w:hAnsi="Roboto"/>
            <w:color w:val="000000"/>
          </w:rPr>
          <w:t>Конституцией</w:t>
        </w:r>
      </w:hyperlink>
      <w:r>
        <w:rPr>
          <w:rFonts w:ascii="Roboto" w:hAnsi="Roboto"/>
          <w:color w:val="000000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1B4A57A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 </w:t>
      </w:r>
      <w:hyperlink r:id="rId7" w:anchor="/document/10101207/entry/2500" w:history="1">
        <w:r>
          <w:rPr>
            <w:rStyle w:val="a4"/>
            <w:rFonts w:ascii="Roboto" w:hAnsi="Roboto"/>
            <w:color w:val="000000"/>
          </w:rPr>
          <w:t>федеральными конституционными законами</w:t>
        </w:r>
      </w:hyperlink>
      <w:r>
        <w:rPr>
          <w:rFonts w:ascii="Roboto" w:hAnsi="Roboto"/>
          <w:color w:val="000000"/>
        </w:rPr>
        <w:t> и иными </w:t>
      </w:r>
      <w:hyperlink r:id="rId8" w:anchor="/multilink/12146661/paragraph/6/number/1" w:history="1">
        <w:r>
          <w:rPr>
            <w:rStyle w:val="a4"/>
            <w:rFonts w:ascii="Roboto" w:hAnsi="Roboto"/>
            <w:color w:val="000000"/>
          </w:rPr>
          <w:t>федеральными законами</w:t>
        </w:r>
      </w:hyperlink>
      <w:r>
        <w:rPr>
          <w:rFonts w:ascii="Roboto" w:hAnsi="Roboto"/>
          <w:color w:val="000000"/>
        </w:rPr>
        <w:t>.</w:t>
      </w:r>
    </w:p>
    <w:p w14:paraId="0E120CCC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 </w:t>
      </w:r>
      <w:hyperlink r:id="rId9" w:anchor="/multilink/12146661/paragraph/7/number/0" w:history="1">
        <w:r>
          <w:rPr>
            <w:rStyle w:val="a4"/>
            <w:rFonts w:ascii="Roboto" w:hAnsi="Roboto"/>
            <w:color w:val="000000"/>
          </w:rPr>
          <w:t>международным договором</w:t>
        </w:r>
      </w:hyperlink>
      <w:r>
        <w:rPr>
          <w:rFonts w:ascii="Roboto" w:hAnsi="Roboto"/>
          <w:color w:val="000000"/>
        </w:rPr>
        <w:t> Российской Федерации или </w:t>
      </w:r>
      <w:hyperlink r:id="rId10" w:anchor="/multilink/12146661/paragraph/7/number/1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.</w:t>
      </w:r>
    </w:p>
    <w:p w14:paraId="6581A122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11" w:anchor="/document/70372956/entry/21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7 мая 2013 г. N 80-ФЗ статья 1 настоящего Федерального закона дополнена частью 4</w:t>
      </w:r>
    </w:p>
    <w:p w14:paraId="390F89F1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242BAE4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12" w:anchor="/multilink/12146661/paragraph/1073746422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1 настоящего Федерального закона</w:t>
      </w:r>
    </w:p>
    <w:p w14:paraId="3ACAB250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0D2787F3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lastRenderedPageBreak/>
        <w:t>Статья 2. Право граждан на обращение</w:t>
      </w:r>
    </w:p>
    <w:p w14:paraId="4097236F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13" w:anchor="/document/70372956/entry/22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7 мая 2013 г. N 80-ФЗ часть 1 статьи 2 настоящего Федерального закона изложена в новой редакции</w:t>
      </w:r>
    </w:p>
    <w:p w14:paraId="01372EF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14" w:anchor="/document/58052283/entry/201" w:history="1">
        <w:r>
          <w:rPr>
            <w:rStyle w:val="a4"/>
            <w:rFonts w:ascii="Roboto" w:hAnsi="Roboto"/>
            <w:color w:val="000000"/>
          </w:rPr>
          <w:t>См. текст части в предыдущей редакции</w:t>
        </w:r>
      </w:hyperlink>
    </w:p>
    <w:p w14:paraId="3D11AB2C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69E090F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67268B87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3. Рассмотрение обращений граждан осуществляется бесплатно.</w:t>
      </w:r>
    </w:p>
    <w:p w14:paraId="4CC3A98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15" w:anchor="/multilink/12146661/paragraph/1073746423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2 настоящего Федерального закона</w:t>
      </w:r>
    </w:p>
    <w:p w14:paraId="094BD167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3CAD0DB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3. Правовое регулирование правоотношений, связанных с рассмотрением обращений граждан</w:t>
      </w:r>
    </w:p>
    <w:p w14:paraId="55F4399D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Правоотношения, связанные с рассмотрением обращений граждан, регулируются </w:t>
      </w:r>
      <w:hyperlink r:id="rId16" w:anchor="/document/10103000/entry/33" w:history="1">
        <w:r>
          <w:rPr>
            <w:rStyle w:val="a4"/>
            <w:rFonts w:ascii="Roboto" w:hAnsi="Roboto"/>
            <w:color w:val="000000"/>
          </w:rPr>
          <w:t>Конституцией</w:t>
        </w:r>
      </w:hyperlink>
      <w:r>
        <w:rPr>
          <w:rFonts w:ascii="Roboto" w:hAnsi="Roboto"/>
          <w:color w:val="000000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155319D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30135D32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17" w:anchor="/multilink/12146661/paragraph/1073746424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3 настоящего Федерального закона</w:t>
      </w:r>
    </w:p>
    <w:p w14:paraId="71EB05F4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605043B8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4. Основные термины, используемые в настоящем Федеральном законе</w:t>
      </w:r>
    </w:p>
    <w:p w14:paraId="0242E135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Для целей настоящего Федерального закона используются следующие основные термины:</w:t>
      </w:r>
    </w:p>
    <w:p w14:paraId="5AC66F4A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18" w:anchor="/document/12177581/entry/2211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27 июля 2010 г. N 227-ФЗ в пункт 1 статьи 4 настоящего Федерального закона внесены изменения, </w:t>
      </w:r>
      <w:hyperlink r:id="rId19" w:anchor="/document/12177581/entry/291" w:history="1">
        <w:r>
          <w:rPr>
            <w:rStyle w:val="a4"/>
            <w:rFonts w:ascii="Roboto" w:hAnsi="Roboto"/>
            <w:color w:val="000000"/>
          </w:rPr>
          <w:t>вступающие в силу</w:t>
        </w:r>
      </w:hyperlink>
      <w:r>
        <w:rPr>
          <w:rFonts w:ascii="Roboto" w:hAnsi="Roboto"/>
          <w:color w:val="000000"/>
        </w:rPr>
        <w:t> с 1 января 2011 г.</w:t>
      </w:r>
    </w:p>
    <w:p w14:paraId="09A85D34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20" w:anchor="/document/5757161/entry/401" w:history="1">
        <w:r>
          <w:rPr>
            <w:rStyle w:val="a4"/>
            <w:rFonts w:ascii="Roboto" w:hAnsi="Roboto"/>
            <w:color w:val="000000"/>
          </w:rPr>
          <w:t>См. текст пункта в предыдущей редакции</w:t>
        </w:r>
      </w:hyperlink>
    </w:p>
    <w:p w14:paraId="1B0C4CEA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41EF6940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lastRenderedPageBreak/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18A59797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23B53F71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7B4FA5B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3996661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21" w:anchor="/multilink/12146661/paragraph/1073746425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4 настоящего Федерального закона</w:t>
      </w:r>
    </w:p>
    <w:p w14:paraId="59D7EBD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4B80066D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5. Права гражданина при рассмотрении обращения</w:t>
      </w:r>
    </w:p>
    <w:p w14:paraId="0983639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109018C2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22" w:anchor="/document/12177581/entry/2212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27 июля 2010 г. N 227-ФЗ в пункт 1 статьи 5 настоящего Федерального закона внесены изменения, </w:t>
      </w:r>
      <w:hyperlink r:id="rId23" w:anchor="/document/12177581/entry/291" w:history="1">
        <w:r>
          <w:rPr>
            <w:rStyle w:val="a4"/>
            <w:rFonts w:ascii="Roboto" w:hAnsi="Roboto"/>
            <w:color w:val="000000"/>
          </w:rPr>
          <w:t>вступающие в силу</w:t>
        </w:r>
      </w:hyperlink>
      <w:r>
        <w:rPr>
          <w:rFonts w:ascii="Roboto" w:hAnsi="Roboto"/>
          <w:color w:val="000000"/>
        </w:rPr>
        <w:t> с 1 января 2011 г.</w:t>
      </w:r>
    </w:p>
    <w:p w14:paraId="031284DA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24" w:anchor="/document/5757161/entry/501" w:history="1">
        <w:r>
          <w:rPr>
            <w:rStyle w:val="a4"/>
            <w:rFonts w:ascii="Roboto" w:hAnsi="Roboto"/>
            <w:color w:val="000000"/>
          </w:rPr>
          <w:t>См. текст пункта в предыдущей редакции</w:t>
        </w:r>
      </w:hyperlink>
    </w:p>
    <w:p w14:paraId="787F3F6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44B0A365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hyperlink r:id="rId25" w:anchor="/document/10102673/entry/5" w:history="1">
        <w:r>
          <w:rPr>
            <w:rStyle w:val="a4"/>
            <w:rFonts w:ascii="Roboto" w:hAnsi="Roboto"/>
            <w:color w:val="000000"/>
          </w:rPr>
          <w:t>государственную</w:t>
        </w:r>
      </w:hyperlink>
      <w:r>
        <w:rPr>
          <w:rFonts w:ascii="Roboto" w:hAnsi="Roboto"/>
          <w:color w:val="000000"/>
        </w:rPr>
        <w:t> или иную охраняемую федеральным законом тайну;</w:t>
      </w:r>
    </w:p>
    <w:p w14:paraId="47793B0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Пункт 3 изменен с 8 декабря 2017 г. - </w:t>
      </w:r>
      <w:hyperlink r:id="rId26" w:anchor="/document/71819168/entry/1" w:history="1">
        <w:r>
          <w:rPr>
            <w:rStyle w:val="a4"/>
            <w:rFonts w:ascii="Roboto" w:hAnsi="Roboto"/>
            <w:color w:val="000000"/>
          </w:rPr>
          <w:t>Федеральный закон</w:t>
        </w:r>
      </w:hyperlink>
      <w:r>
        <w:rPr>
          <w:rFonts w:ascii="Roboto" w:hAnsi="Roboto"/>
          <w:color w:val="000000"/>
        </w:rPr>
        <w:t> от 27 ноября 2017 г. N 355-ФЗ</w:t>
      </w:r>
    </w:p>
    <w:p w14:paraId="10DA2D2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27" w:anchor="/document/57428846/entry/503" w:history="1">
        <w:r>
          <w:rPr>
            <w:rStyle w:val="a4"/>
            <w:rFonts w:ascii="Roboto" w:hAnsi="Roboto"/>
            <w:color w:val="000000"/>
          </w:rPr>
          <w:t>См. предыдущую редакцию</w:t>
        </w:r>
      </w:hyperlink>
    </w:p>
    <w:p w14:paraId="1D02C7B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28" w:anchor="/document/12146661/entry/11" w:history="1">
        <w:r>
          <w:rPr>
            <w:rStyle w:val="a4"/>
            <w:rFonts w:ascii="Roboto" w:hAnsi="Roboto"/>
            <w:color w:val="000000"/>
          </w:rPr>
          <w:t>статье 11</w:t>
        </w:r>
      </w:hyperlink>
      <w:r>
        <w:rPr>
          <w:rFonts w:ascii="Roboto" w:hAnsi="Roboto"/>
          <w:color w:val="000000"/>
        </w:rPr>
        <w:t> настоящего Федерального закона, а в случае, предусмотренном </w:t>
      </w:r>
      <w:hyperlink r:id="rId29" w:anchor="/document/12146661/entry/1151" w:history="1">
        <w:r>
          <w:rPr>
            <w:rStyle w:val="a4"/>
            <w:rFonts w:ascii="Roboto" w:hAnsi="Roboto"/>
            <w:color w:val="000000"/>
          </w:rPr>
          <w:t>частью 5.1 статьи 11</w:t>
        </w:r>
      </w:hyperlink>
      <w:r>
        <w:rPr>
          <w:rFonts w:ascii="Roboto" w:hAnsi="Roboto"/>
          <w:color w:val="000000"/>
        </w:rPr>
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0EB4D18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49D739A1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5) обращаться с заявлением о прекращении рассмотрения обращения.</w:t>
      </w:r>
    </w:p>
    <w:p w14:paraId="60CAAC8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30" w:anchor="/multilink/12146661/paragraph/1073746426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5 настоящего Федерального закона</w:t>
      </w:r>
    </w:p>
    <w:p w14:paraId="5A4A9FF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7BE7EBD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6. Гарантии безопасности гражданина в связи с его обращением</w:t>
      </w:r>
    </w:p>
    <w:p w14:paraId="0B50B0B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31991DB3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5A152A1A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31" w:anchor="/multilink/12146661/paragraph/1073746427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6 настоящего Федерального закона</w:t>
      </w:r>
    </w:p>
    <w:p w14:paraId="78FD0B9F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1EB3CD5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7. Требования к письменному обращению</w:t>
      </w:r>
    </w:p>
    <w:p w14:paraId="72D9891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1E6D8603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ABAD35D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Часть 3 изменена с 8 декабря 2017 г. - </w:t>
      </w:r>
      <w:hyperlink r:id="rId32" w:anchor="/document/71819168/entry/2" w:history="1">
        <w:r>
          <w:rPr>
            <w:rStyle w:val="a4"/>
            <w:rFonts w:ascii="Roboto" w:hAnsi="Roboto"/>
            <w:color w:val="000000"/>
          </w:rPr>
          <w:t>Федеральный закон</w:t>
        </w:r>
      </w:hyperlink>
      <w:r>
        <w:rPr>
          <w:rFonts w:ascii="Roboto" w:hAnsi="Roboto"/>
          <w:color w:val="000000"/>
        </w:rPr>
        <w:t> от 27 ноября 2017 г. N 355-ФЗ</w:t>
      </w:r>
    </w:p>
    <w:p w14:paraId="1C4B926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33" w:anchor="/document/57428846/entry/703" w:history="1">
        <w:r>
          <w:rPr>
            <w:rStyle w:val="a4"/>
            <w:rFonts w:ascii="Roboto" w:hAnsi="Roboto"/>
            <w:color w:val="000000"/>
          </w:rPr>
          <w:t>См. предыдущую редакцию</w:t>
        </w:r>
      </w:hyperlink>
    </w:p>
    <w:p w14:paraId="1A3CE17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2CA2A730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34" w:anchor="/multilink/12146661/paragraph/1073746428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7 настоящего Федерального закона</w:t>
      </w:r>
    </w:p>
    <w:p w14:paraId="76F4BA2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lastRenderedPageBreak/>
        <w:t> </w:t>
      </w:r>
    </w:p>
    <w:p w14:paraId="25970CB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8. Направление и регистрация письменного обращения</w:t>
      </w:r>
    </w:p>
    <w:p w14:paraId="2ED0981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13674D4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7D0C42A1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35" w:anchor="/document/12146661/entry/1104" w:history="1">
        <w:r>
          <w:rPr>
            <w:rStyle w:val="a4"/>
            <w:rFonts w:ascii="Roboto" w:hAnsi="Roboto"/>
            <w:color w:val="000000"/>
          </w:rPr>
          <w:t>части 4 статьи 11</w:t>
        </w:r>
      </w:hyperlink>
      <w:r>
        <w:rPr>
          <w:rFonts w:ascii="Roboto" w:hAnsi="Roboto"/>
          <w:color w:val="000000"/>
        </w:rPr>
        <w:t> настоящего Федерального закона.</w:t>
      </w:r>
    </w:p>
    <w:p w14:paraId="5A65104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Часть 3.1 изменена с 8 января 2019 г. - </w:t>
      </w:r>
      <w:hyperlink r:id="rId36" w:anchor="/document/72139464/entry/9" w:history="1">
        <w:r>
          <w:rPr>
            <w:rStyle w:val="a4"/>
            <w:rFonts w:ascii="Roboto" w:hAnsi="Roboto"/>
            <w:color w:val="000000"/>
          </w:rPr>
          <w:t>Федеральный закон</w:t>
        </w:r>
      </w:hyperlink>
      <w:r>
        <w:rPr>
          <w:rFonts w:ascii="Roboto" w:hAnsi="Roboto"/>
          <w:color w:val="000000"/>
        </w:rPr>
        <w:t> от 27 декабря 2018 г. N 528-ФЗ</w:t>
      </w:r>
    </w:p>
    <w:p w14:paraId="722E3BF2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37" w:anchor="/document/77675595/entry/8031" w:history="1">
        <w:r>
          <w:rPr>
            <w:rStyle w:val="a4"/>
            <w:rFonts w:ascii="Roboto" w:hAnsi="Roboto"/>
            <w:color w:val="000000"/>
          </w:rPr>
          <w:t>См. предыдущую редакцию</w:t>
        </w:r>
      </w:hyperlink>
    </w:p>
    <w:p w14:paraId="72BEB00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3.1. Письменное обращение, содержащее информацию о фактах возможных нарушений </w:t>
      </w:r>
      <w:hyperlink r:id="rId38" w:anchor="/multilink/12146661/paragraph/11943/number/0" w:history="1">
        <w:r>
          <w:rPr>
            <w:rStyle w:val="a4"/>
            <w:rFonts w:ascii="Roboto" w:hAnsi="Roboto"/>
            <w:color w:val="000000"/>
          </w:rPr>
          <w:t>законодательства</w:t>
        </w:r>
      </w:hyperlink>
      <w:r>
        <w:rPr>
          <w:rFonts w:ascii="Roboto" w:hAnsi="Roboto"/>
          <w:color w:val="000000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39" w:anchor="/document/12146661/entry/1104" w:history="1">
        <w:r>
          <w:rPr>
            <w:rStyle w:val="a4"/>
            <w:rFonts w:ascii="Roboto" w:hAnsi="Roboto"/>
            <w:color w:val="000000"/>
          </w:rPr>
          <w:t>части 4 статьи 11</w:t>
        </w:r>
      </w:hyperlink>
      <w:r>
        <w:rPr>
          <w:rFonts w:ascii="Roboto" w:hAnsi="Roboto"/>
          <w:color w:val="000000"/>
        </w:rPr>
        <w:t> настоящего Федерального закона.</w:t>
      </w:r>
    </w:p>
    <w:p w14:paraId="18747D0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47ED1FBA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6EE7068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2FF2285C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 xml:space="preserve"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</w:t>
      </w:r>
      <w:r>
        <w:rPr>
          <w:rFonts w:ascii="Roboto" w:hAnsi="Roboto"/>
          <w:color w:val="000000"/>
        </w:rPr>
        <w:lastRenderedPageBreak/>
        <w:t>разъяснением его права обжаловать соответствующие решение или действие (бездействие) в установленном порядке в суд.</w:t>
      </w:r>
    </w:p>
    <w:p w14:paraId="780317A0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40" w:anchor="/multilink/12146661/paragraph/1073746429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8 настоящего Федерального закона</w:t>
      </w:r>
    </w:p>
    <w:p w14:paraId="29AE5CE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212E9C21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9. Обязательность принятия обращения к рассмотрению</w:t>
      </w:r>
    </w:p>
    <w:p w14:paraId="142856C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6A962AB8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1DF1BC8C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41" w:anchor="/multilink/12146661/paragraph/1073746430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9 настоящего Федерального закона</w:t>
      </w:r>
    </w:p>
    <w:p w14:paraId="5DDB0952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37016D0D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10. Рассмотрение обращения</w:t>
      </w:r>
    </w:p>
    <w:p w14:paraId="4CC15288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42" w:anchor="/document/5224433/entry/0" w:history="1">
        <w:r>
          <w:rPr>
            <w:rStyle w:val="a4"/>
            <w:rFonts w:ascii="Roboto" w:hAnsi="Roboto"/>
            <w:color w:val="000000"/>
          </w:rPr>
          <w:t>справку</w:t>
        </w:r>
      </w:hyperlink>
      <w:r>
        <w:rPr>
          <w:rFonts w:ascii="Roboto" w:hAnsi="Roboto"/>
          <w:color w:val="000000"/>
        </w:rPr>
        <w:t> о порядке рассмотрения обращений граждан в органах государственной власти</w:t>
      </w:r>
    </w:p>
    <w:p w14:paraId="2F87F7D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Государственный орган, орган местного самоуправления или должностное лицо:</w:t>
      </w:r>
    </w:p>
    <w:p w14:paraId="0E3B8AB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1D4523EA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43" w:anchor="/document/12177581/entry/22141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27 июля 2010 г. N 227-ФЗ в пункт 2 части 1 статьи 10 настоящего Федерального закона внесены изменения, </w:t>
      </w:r>
      <w:hyperlink r:id="rId44" w:anchor="/document/12177581/entry/291" w:history="1">
        <w:r>
          <w:rPr>
            <w:rStyle w:val="a4"/>
            <w:rFonts w:ascii="Roboto" w:hAnsi="Roboto"/>
            <w:color w:val="000000"/>
          </w:rPr>
          <w:t>вступающие в силу</w:t>
        </w:r>
      </w:hyperlink>
      <w:r>
        <w:rPr>
          <w:rFonts w:ascii="Roboto" w:hAnsi="Roboto"/>
          <w:color w:val="000000"/>
        </w:rPr>
        <w:t> с 1 января 2011 г.</w:t>
      </w:r>
    </w:p>
    <w:p w14:paraId="007F798A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45" w:anchor="/document/5757161/entry/10012" w:history="1">
        <w:r>
          <w:rPr>
            <w:rStyle w:val="a4"/>
            <w:rFonts w:ascii="Roboto" w:hAnsi="Roboto"/>
            <w:color w:val="000000"/>
          </w:rPr>
          <w:t>См. текст пункта в предыдущей редакции</w:t>
        </w:r>
      </w:hyperlink>
    </w:p>
    <w:p w14:paraId="35665915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32744C14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32976B37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46" w:anchor="/document/12146661/entry/11" w:history="1">
        <w:r>
          <w:rPr>
            <w:rStyle w:val="a4"/>
            <w:rFonts w:ascii="Roboto" w:hAnsi="Roboto"/>
            <w:color w:val="000000"/>
          </w:rPr>
          <w:t>статье 11</w:t>
        </w:r>
      </w:hyperlink>
      <w:r>
        <w:rPr>
          <w:rFonts w:ascii="Roboto" w:hAnsi="Roboto"/>
          <w:color w:val="000000"/>
        </w:rPr>
        <w:t> настоящего Федерального закона;</w:t>
      </w:r>
    </w:p>
    <w:p w14:paraId="75F8EF8C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6A0AD481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</w:t>
      </w:r>
      <w:r>
        <w:rPr>
          <w:rFonts w:ascii="Roboto" w:hAnsi="Roboto"/>
          <w:color w:val="000000"/>
        </w:rPr>
        <w:lastRenderedPageBreak/>
        <w:t>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47" w:anchor="/document/10102673/entry/5" w:history="1">
        <w:r>
          <w:rPr>
            <w:rStyle w:val="a4"/>
            <w:rFonts w:ascii="Roboto" w:hAnsi="Roboto"/>
            <w:color w:val="000000"/>
          </w:rPr>
          <w:t>государственную</w:t>
        </w:r>
      </w:hyperlink>
      <w:r>
        <w:rPr>
          <w:rFonts w:ascii="Roboto" w:hAnsi="Roboto"/>
          <w:color w:val="000000"/>
        </w:rPr>
        <w:t> или иную охраняемую федеральным законом тайну, и для которых установлен особый порядок предоставления.</w:t>
      </w:r>
    </w:p>
    <w:p w14:paraId="3C874270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2C0C99E8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Часть 4 изменена с 8 декабря 2017 г. - </w:t>
      </w:r>
      <w:hyperlink r:id="rId48" w:anchor="/document/71819168/entry/3" w:history="1">
        <w:r>
          <w:rPr>
            <w:rStyle w:val="a4"/>
            <w:rFonts w:ascii="Roboto" w:hAnsi="Roboto"/>
            <w:color w:val="000000"/>
          </w:rPr>
          <w:t>Федеральный закон</w:t>
        </w:r>
      </w:hyperlink>
      <w:r>
        <w:rPr>
          <w:rFonts w:ascii="Roboto" w:hAnsi="Roboto"/>
          <w:color w:val="000000"/>
        </w:rPr>
        <w:t> от 27 ноября 2017 г. N 355-ФЗ</w:t>
      </w:r>
    </w:p>
    <w:p w14:paraId="7A791D3D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49" w:anchor="/document/57428846/entry/1004" w:history="1">
        <w:r>
          <w:rPr>
            <w:rStyle w:val="a4"/>
            <w:rFonts w:ascii="Roboto" w:hAnsi="Roboto"/>
            <w:color w:val="000000"/>
          </w:rPr>
          <w:t>См. предыдущую редакцию</w:t>
        </w:r>
      </w:hyperlink>
    </w:p>
    <w:p w14:paraId="1363A3B3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50" w:anchor="/document/12146661/entry/602" w:history="1">
        <w:r>
          <w:rPr>
            <w:rStyle w:val="a4"/>
            <w:rFonts w:ascii="Roboto" w:hAnsi="Roboto"/>
            <w:color w:val="000000"/>
          </w:rPr>
          <w:t>части 2 статьи 6</w:t>
        </w:r>
      </w:hyperlink>
      <w:r>
        <w:rPr>
          <w:rFonts w:ascii="Roboto" w:hAnsi="Roboto"/>
          <w:color w:val="000000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708BCB4A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51" w:anchor="/multilink/12146661/paragraph/1073746431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10 настоящего Федерального закона</w:t>
      </w:r>
    </w:p>
    <w:p w14:paraId="3E02B7BD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094FB032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11. Порядок рассмотрения отдельных обращений</w:t>
      </w:r>
    </w:p>
    <w:p w14:paraId="51271C2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52" w:anchor="/document/70405640/entry/1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2 июля 2013 г. N 182-ФЗ в часть первую статьи 11 настоящего Федерального закона внесены изменения</w:t>
      </w:r>
    </w:p>
    <w:p w14:paraId="64708BB0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53" w:anchor="/document/58053306/entry/1101" w:history="1">
        <w:r>
          <w:rPr>
            <w:rStyle w:val="a4"/>
            <w:rFonts w:ascii="Roboto" w:hAnsi="Roboto"/>
            <w:color w:val="000000"/>
          </w:rPr>
          <w:t>См. текст части в предыдущей редакции</w:t>
        </w:r>
      </w:hyperlink>
    </w:p>
    <w:p w14:paraId="4CABD89F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77A22500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54" w:anchor="/document/198609/entry/1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29 июня 2010 г. N 126-ФЗ в часть вторую статьи 11 настоящего Федерального закона внесены изменения</w:t>
      </w:r>
    </w:p>
    <w:p w14:paraId="227257A7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55" w:anchor="/document/5754958/entry/1102" w:history="1">
        <w:r>
          <w:rPr>
            <w:rStyle w:val="a4"/>
            <w:rFonts w:ascii="Roboto" w:hAnsi="Roboto"/>
            <w:color w:val="000000"/>
          </w:rPr>
          <w:t>См. текст части в предыдущей редакции</w:t>
        </w:r>
      </w:hyperlink>
    </w:p>
    <w:p w14:paraId="179975D1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lastRenderedPageBreak/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754985B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209C1042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56" w:anchor="/document/198609/entry/2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29 июня 2010 г. N 126-ФЗ в часть четвертую статьи 11 настоящего Федерального закона внесены изменения</w:t>
      </w:r>
    </w:p>
    <w:p w14:paraId="1E2865C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57" w:anchor="/document/5754958/entry/1104" w:history="1">
        <w:r>
          <w:rPr>
            <w:rStyle w:val="a4"/>
            <w:rFonts w:ascii="Roboto" w:hAnsi="Roboto"/>
            <w:color w:val="000000"/>
          </w:rPr>
          <w:t>См. текст части в предыдущей редакции</w:t>
        </w:r>
      </w:hyperlink>
    </w:p>
    <w:p w14:paraId="0ED661A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516D515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11 дополнена частью 4.1 с 8 декабря 2017 г. - </w:t>
      </w:r>
      <w:hyperlink r:id="rId58" w:anchor="/document/71819168/entry/5" w:history="1">
        <w:r>
          <w:rPr>
            <w:rStyle w:val="a4"/>
            <w:rFonts w:ascii="Roboto" w:hAnsi="Roboto"/>
            <w:color w:val="000000"/>
          </w:rPr>
          <w:t>Федеральный закон</w:t>
        </w:r>
      </w:hyperlink>
      <w:r>
        <w:rPr>
          <w:rFonts w:ascii="Roboto" w:hAnsi="Roboto"/>
          <w:color w:val="000000"/>
        </w:rPr>
        <w:t> от 27 ноября 2017 г. N 355-ФЗ</w:t>
      </w:r>
    </w:p>
    <w:p w14:paraId="69D6FC67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779DEE48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59" w:anchor="/document/70405640/entry/2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2 июля 2013 г. N 182-ФЗ в часть пятую статьи 11 настоящего Федерального закона внесены изменения</w:t>
      </w:r>
    </w:p>
    <w:p w14:paraId="00CB2B75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60" w:anchor="/document/58053306/entry/1105" w:history="1">
        <w:r>
          <w:rPr>
            <w:rStyle w:val="a4"/>
            <w:rFonts w:ascii="Roboto" w:hAnsi="Roboto"/>
            <w:color w:val="000000"/>
          </w:rPr>
          <w:t>См. текст части в предыдущей редакции</w:t>
        </w:r>
      </w:hyperlink>
    </w:p>
    <w:p w14:paraId="0D4EDF2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25D4999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11 дополнена частью 5.1 с 8 декабря 2017 г. - </w:t>
      </w:r>
      <w:hyperlink r:id="rId61" w:anchor="/document/71819168/entry/6" w:history="1">
        <w:r>
          <w:rPr>
            <w:rStyle w:val="a4"/>
            <w:rFonts w:ascii="Roboto" w:hAnsi="Roboto"/>
            <w:color w:val="000000"/>
          </w:rPr>
          <w:t>Федеральный закон</w:t>
        </w:r>
      </w:hyperlink>
      <w:r>
        <w:rPr>
          <w:rFonts w:ascii="Roboto" w:hAnsi="Roboto"/>
          <w:color w:val="000000"/>
        </w:rPr>
        <w:t> от 27 ноября 2017 г. N 355-ФЗ</w:t>
      </w:r>
    </w:p>
    <w:p w14:paraId="68160053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62" w:anchor="/document/12146661/entry/1004" w:history="1">
        <w:r>
          <w:rPr>
            <w:rStyle w:val="a4"/>
            <w:rFonts w:ascii="Roboto" w:hAnsi="Roboto"/>
            <w:color w:val="000000"/>
          </w:rPr>
          <w:t>частью 4 статьи 10</w:t>
        </w:r>
      </w:hyperlink>
      <w:r>
        <w:rPr>
          <w:rFonts w:ascii="Roboto" w:hAnsi="Roboto"/>
          <w:color w:val="000000"/>
        </w:rPr>
        <w:t xml:space="preserve"> настоящего Федерального закона на </w:t>
      </w:r>
      <w:r>
        <w:rPr>
          <w:rFonts w:ascii="Roboto" w:hAnsi="Roboto"/>
          <w:color w:val="000000"/>
        </w:rPr>
        <w:lastRenderedPageBreak/>
        <w:t>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2F176202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6. В случае, если ответ по существу поставленного в обращении вопроса не может быть дан без разглашения сведений, составляющих </w:t>
      </w:r>
      <w:hyperlink r:id="rId63" w:anchor="/document/10102673/entry/5" w:history="1">
        <w:r>
          <w:rPr>
            <w:rStyle w:val="a4"/>
            <w:rFonts w:ascii="Roboto" w:hAnsi="Roboto"/>
            <w:color w:val="000000"/>
          </w:rPr>
          <w:t>государственную</w:t>
        </w:r>
      </w:hyperlink>
      <w:r>
        <w:rPr>
          <w:rFonts w:ascii="Roboto" w:hAnsi="Roboto"/>
          <w:color w:val="000000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F17AD7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3A664D54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64" w:anchor="/multilink/12146661/paragraph/1073746432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11 настоящего Федерального закона</w:t>
      </w:r>
    </w:p>
    <w:p w14:paraId="01B1519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Статья 12. Сроки рассмотрения письменного обращения</w:t>
      </w:r>
    </w:p>
    <w:p w14:paraId="0A9462B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65" w:anchor="/document/70804216/entry/42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24 ноября 2014 г. N 357-ФЗ в часть 1 статьи 12 настоящего Федерального закона внесены изменения, </w:t>
      </w:r>
      <w:hyperlink r:id="rId66" w:anchor="/document/70804216/entry/71" w:history="1">
        <w:r>
          <w:rPr>
            <w:rStyle w:val="a4"/>
            <w:rFonts w:ascii="Roboto" w:hAnsi="Roboto"/>
            <w:color w:val="000000"/>
          </w:rPr>
          <w:t>вступающие в силу</w:t>
        </w:r>
      </w:hyperlink>
      <w:r>
        <w:rPr>
          <w:rFonts w:ascii="Roboto" w:hAnsi="Roboto"/>
          <w:color w:val="000000"/>
        </w:rPr>
        <w:t> с 1 января 2015 г.</w:t>
      </w:r>
    </w:p>
    <w:p w14:paraId="799C54F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67" w:anchor="/document/57502606/entry/1201" w:history="1">
        <w:r>
          <w:rPr>
            <w:rStyle w:val="a4"/>
            <w:rFonts w:ascii="Roboto" w:hAnsi="Roboto"/>
            <w:color w:val="000000"/>
          </w:rPr>
          <w:t>См. текст части в предыдущей редакции</w:t>
        </w:r>
      </w:hyperlink>
    </w:p>
    <w:p w14:paraId="7D752917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68" w:anchor="/document/12146661/entry/12011" w:history="1">
        <w:r>
          <w:rPr>
            <w:rStyle w:val="a4"/>
            <w:rFonts w:ascii="Roboto" w:hAnsi="Roboto"/>
            <w:color w:val="000000"/>
          </w:rPr>
          <w:t>части 1.1</w:t>
        </w:r>
      </w:hyperlink>
      <w:r>
        <w:rPr>
          <w:rFonts w:ascii="Roboto" w:hAnsi="Roboto"/>
          <w:color w:val="000000"/>
        </w:rPr>
        <w:t> настоящей статьи.</w:t>
      </w:r>
    </w:p>
    <w:p w14:paraId="12B65B75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69" w:anchor="/document/70804216/entry/422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24 ноября 2014 г. N 357-ФЗ статья 12 настоящего Федерального закона дополнена частью 1.1, </w:t>
      </w:r>
      <w:hyperlink r:id="rId70" w:anchor="/document/70804216/entry/71" w:history="1">
        <w:r>
          <w:rPr>
            <w:rStyle w:val="a4"/>
            <w:rFonts w:ascii="Roboto" w:hAnsi="Roboto"/>
            <w:color w:val="000000"/>
          </w:rPr>
          <w:t>вступающей в силу</w:t>
        </w:r>
      </w:hyperlink>
      <w:r>
        <w:rPr>
          <w:rFonts w:ascii="Roboto" w:hAnsi="Roboto"/>
          <w:color w:val="000000"/>
        </w:rPr>
        <w:t> с 1 января 2015 г.</w:t>
      </w:r>
    </w:p>
    <w:p w14:paraId="78DF53F8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71" w:anchor="/multilink/12146661/paragraph/6893/number/0" w:history="1">
        <w:r>
          <w:rPr>
            <w:rStyle w:val="a4"/>
            <w:rFonts w:ascii="Roboto" w:hAnsi="Roboto"/>
            <w:color w:val="000000"/>
          </w:rPr>
          <w:t>законодательства</w:t>
        </w:r>
      </w:hyperlink>
      <w:r>
        <w:rPr>
          <w:rFonts w:ascii="Roboto" w:hAnsi="Roboto"/>
          <w:color w:val="000000"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14:paraId="2AA54157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2. В исключительных случаях, а также в случае направления запроса, предусмотренного </w:t>
      </w:r>
      <w:hyperlink r:id="rId72" w:anchor="/document/12146661/entry/1002" w:history="1">
        <w:r>
          <w:rPr>
            <w:rStyle w:val="a4"/>
            <w:rFonts w:ascii="Roboto" w:hAnsi="Roboto"/>
            <w:color w:val="000000"/>
          </w:rPr>
          <w:t>частью 2 статьи 10</w:t>
        </w:r>
      </w:hyperlink>
      <w:r>
        <w:rPr>
          <w:rFonts w:ascii="Roboto" w:hAnsi="Roboto"/>
          <w:color w:val="000000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20C85DF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73" w:anchor="/multilink/12146661/paragraph/1073746433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12 настоящего Федерального закона</w:t>
      </w:r>
    </w:p>
    <w:p w14:paraId="41CA2293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Статья 13. Личный прием граждан</w:t>
      </w:r>
    </w:p>
    <w:p w14:paraId="029D4AA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lastRenderedPageBreak/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 </w:t>
      </w:r>
      <w:hyperlink r:id="rId74" w:anchor="/multilink/12146661/paragraph/69/number/0" w:history="1">
        <w:r>
          <w:rPr>
            <w:rStyle w:val="a4"/>
            <w:rFonts w:ascii="Roboto" w:hAnsi="Roboto"/>
            <w:color w:val="000000"/>
          </w:rPr>
          <w:t>Информация</w:t>
        </w:r>
      </w:hyperlink>
      <w:r>
        <w:rPr>
          <w:rFonts w:ascii="Roboto" w:hAnsi="Roboto"/>
          <w:color w:val="000000"/>
        </w:rPr>
        <w:t> о месте приема, а также об установленных для приема днях и часах доводится до сведения граждан.</w:t>
      </w:r>
    </w:p>
    <w:p w14:paraId="6746B08D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2. При личном приеме гражданин предъявляет </w:t>
      </w:r>
      <w:hyperlink r:id="rId75" w:anchor="/multilink/12146661/paragraph/70/number/0" w:history="1">
        <w:r>
          <w:rPr>
            <w:rStyle w:val="a4"/>
            <w:rFonts w:ascii="Roboto" w:hAnsi="Roboto"/>
            <w:color w:val="000000"/>
          </w:rPr>
          <w:t>документ</w:t>
        </w:r>
      </w:hyperlink>
      <w:r>
        <w:rPr>
          <w:rFonts w:ascii="Roboto" w:hAnsi="Roboto"/>
          <w:color w:val="000000"/>
        </w:rPr>
        <w:t>, удостоверяющий его личность.</w:t>
      </w:r>
    </w:p>
    <w:p w14:paraId="1DF00C0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1D0A749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352764A0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434C2890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5BBCFF5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hyperlink r:id="rId76" w:anchor="/document/71237750/entry/0" w:history="1">
        <w:r>
          <w:rPr>
            <w:rStyle w:val="a4"/>
            <w:rFonts w:ascii="Roboto" w:hAnsi="Roboto"/>
            <w:color w:val="000000"/>
          </w:rPr>
          <w:t>Федеральным законом</w:t>
        </w:r>
      </w:hyperlink>
      <w:r>
        <w:rPr>
          <w:rFonts w:ascii="Roboto" w:hAnsi="Roboto"/>
          <w:color w:val="000000"/>
        </w:rPr>
        <w:t> от 3 ноября 2015 г. N 305-ФЗ статья 13 настоящего Федерального закона дополнена частью 7</w:t>
      </w:r>
    </w:p>
    <w:p w14:paraId="7C9D97E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7. Отдельные категории граждан в случаях, предусмотренных </w:t>
      </w:r>
      <w:hyperlink r:id="rId77" w:anchor="/document/10136260/entry/2000" w:history="1">
        <w:r>
          <w:rPr>
            <w:rStyle w:val="a4"/>
            <w:rFonts w:ascii="Roboto" w:hAnsi="Roboto"/>
            <w:color w:val="000000"/>
          </w:rPr>
          <w:t>законодательством</w:t>
        </w:r>
      </w:hyperlink>
      <w:r>
        <w:rPr>
          <w:rFonts w:ascii="Roboto" w:hAnsi="Roboto"/>
          <w:color w:val="000000"/>
        </w:rPr>
        <w:t> Российской Федерации, пользуются правом на личный прием в первоочередном порядке.</w:t>
      </w:r>
    </w:p>
    <w:p w14:paraId="44DA7D0C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78" w:anchor="/multilink/12146661/paragraph/1073746434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13 настоящего Федерального закона</w:t>
      </w:r>
    </w:p>
    <w:p w14:paraId="0CFC0B4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Статья 14. Контроль за соблюдением порядка рассмотрения обращений</w:t>
      </w:r>
    </w:p>
    <w:p w14:paraId="3C4A6FED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0EB4A09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79" w:anchor="/multilink/12146661/paragraph/1073746435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14 настоящего Федерального закона</w:t>
      </w:r>
    </w:p>
    <w:p w14:paraId="4282150D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136E7D2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Статья 15. Ответственность за нарушение настоящего Федерального закона</w:t>
      </w:r>
    </w:p>
    <w:p w14:paraId="10C3E416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Лица, виновные в нарушении настоящего Федерального закона, несут ответственность, предусмотренную </w:t>
      </w:r>
      <w:hyperlink r:id="rId80" w:anchor="/document/12125267/entry/559" w:history="1">
        <w:r>
          <w:rPr>
            <w:rStyle w:val="a4"/>
            <w:rFonts w:ascii="Roboto" w:hAnsi="Roboto"/>
            <w:color w:val="000000"/>
          </w:rPr>
          <w:t>законодательством</w:t>
        </w:r>
      </w:hyperlink>
      <w:r>
        <w:rPr>
          <w:rFonts w:ascii="Roboto" w:hAnsi="Roboto"/>
          <w:color w:val="000000"/>
        </w:rPr>
        <w:t> Российской Федерации.</w:t>
      </w:r>
    </w:p>
    <w:p w14:paraId="4611EC32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81" w:anchor="/multilink/12146661/paragraph/1073746436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15 настоящего Федерального закона</w:t>
      </w:r>
    </w:p>
    <w:p w14:paraId="389F0997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lastRenderedPageBreak/>
        <w:t> Статья 16. Возмещение причиненных убытков и взыскание понесенных расходов при рассмотрении обращений</w:t>
      </w:r>
    </w:p>
    <w:p w14:paraId="483FAE03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4E037FDB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774CDB6F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82" w:anchor="/multilink/12146661/paragraph/1073746437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16 настоящего Федерального закона</w:t>
      </w:r>
    </w:p>
    <w:p w14:paraId="5A8B1A39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Статья 17. Признание не действующими на территории Российской Федерации отдельных нормативных правовых актов Союза ССР</w:t>
      </w:r>
    </w:p>
    <w:p w14:paraId="2579E1F0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Признать не действующими на территории Российской Федерации:</w:t>
      </w:r>
    </w:p>
    <w:p w14:paraId="4FDD76DF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1) </w:t>
      </w:r>
      <w:hyperlink r:id="rId83" w:anchor="/document/1328020/entry/0" w:history="1">
        <w:r>
          <w:rPr>
            <w:rStyle w:val="a4"/>
            <w:rFonts w:ascii="Roboto" w:hAnsi="Roboto"/>
            <w:color w:val="000000"/>
          </w:rPr>
          <w:t>Указ</w:t>
        </w:r>
      </w:hyperlink>
      <w:r>
        <w:rPr>
          <w:rFonts w:ascii="Roboto" w:hAnsi="Roboto"/>
          <w:color w:val="000000"/>
        </w:rPr>
        <w:t> 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14:paraId="7E263C2C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14:paraId="1BDF6B28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3) </w:t>
      </w:r>
      <w:hyperlink r:id="rId84" w:anchor="/document/1328019/entry/0" w:history="1">
        <w:r>
          <w:rPr>
            <w:rStyle w:val="a4"/>
            <w:rFonts w:ascii="Roboto" w:hAnsi="Roboto"/>
            <w:color w:val="000000"/>
          </w:rPr>
          <w:t>Указ</w:t>
        </w:r>
      </w:hyperlink>
      <w:r>
        <w:rPr>
          <w:rFonts w:ascii="Roboto" w:hAnsi="Roboto"/>
          <w:color w:val="000000"/>
        </w:rPr>
        <w:t> 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14:paraId="651EAB15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4) </w:t>
      </w:r>
      <w:hyperlink r:id="rId85" w:anchor="/document/195504/entry/0" w:history="1">
        <w:r>
          <w:rPr>
            <w:rStyle w:val="a4"/>
            <w:rFonts w:ascii="Roboto" w:hAnsi="Roboto"/>
            <w:color w:val="000000"/>
          </w:rPr>
          <w:t>Закон</w:t>
        </w:r>
      </w:hyperlink>
      <w:r>
        <w:rPr>
          <w:rFonts w:ascii="Roboto" w:hAnsi="Roboto"/>
          <w:color w:val="000000"/>
        </w:rPr>
        <w:t> 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 </w:t>
      </w:r>
      <w:hyperlink r:id="rId86" w:anchor="/document/1328019/entry/0" w:history="1">
        <w:r>
          <w:rPr>
            <w:rStyle w:val="a4"/>
            <w:rFonts w:ascii="Roboto" w:hAnsi="Roboto"/>
            <w:color w:val="000000"/>
          </w:rPr>
          <w:t>Указа</w:t>
        </w:r>
      </w:hyperlink>
      <w:r>
        <w:rPr>
          <w:rFonts w:ascii="Roboto" w:hAnsi="Roboto"/>
          <w:color w:val="000000"/>
        </w:rPr>
        <w:t> 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64961E64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5) </w:t>
      </w:r>
      <w:hyperlink r:id="rId87" w:anchor="/document/1328021/entry/0" w:history="1">
        <w:r>
          <w:rPr>
            <w:rStyle w:val="a4"/>
            <w:rFonts w:ascii="Roboto" w:hAnsi="Roboto"/>
            <w:color w:val="000000"/>
          </w:rPr>
          <w:t>Указ</w:t>
        </w:r>
      </w:hyperlink>
      <w:r>
        <w:rPr>
          <w:rFonts w:ascii="Roboto" w:hAnsi="Roboto"/>
          <w:color w:val="000000"/>
        </w:rPr>
        <w:t> 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14:paraId="6E18D364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 </w:t>
      </w:r>
      <w:hyperlink r:id="rId88" w:anchor="/document/1328021/entry/0" w:history="1">
        <w:r>
          <w:rPr>
            <w:rStyle w:val="a4"/>
            <w:rFonts w:ascii="Roboto" w:hAnsi="Roboto"/>
            <w:color w:val="000000"/>
          </w:rPr>
          <w:t>Указа</w:t>
        </w:r>
      </w:hyperlink>
      <w:r>
        <w:rPr>
          <w:rFonts w:ascii="Roboto" w:hAnsi="Roboto"/>
          <w:color w:val="000000"/>
        </w:rPr>
        <w:t> 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4972A734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89" w:anchor="/multilink/12146661/paragraph/1073746438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17 настоящего Федерального закона</w:t>
      </w:r>
    </w:p>
    <w:p w14:paraId="4E8543BE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lastRenderedPageBreak/>
        <w:t> Статья 18. Вступление в силу настоящего Федерального закона</w:t>
      </w:r>
    </w:p>
    <w:p w14:paraId="69849F4C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Настоящий Федеральный закон вступает в силу по истечении 180 дней после дня его </w:t>
      </w:r>
      <w:hyperlink r:id="rId90" w:anchor="/document/12246661/entry/0" w:history="1">
        <w:r>
          <w:rPr>
            <w:rStyle w:val="a4"/>
            <w:rFonts w:ascii="Roboto" w:hAnsi="Roboto"/>
            <w:color w:val="000000"/>
          </w:rPr>
          <w:t>официального опубликования</w:t>
        </w:r>
      </w:hyperlink>
      <w:r>
        <w:rPr>
          <w:rFonts w:ascii="Roboto" w:hAnsi="Roboto"/>
          <w:color w:val="000000"/>
        </w:rPr>
        <w:t>.</w:t>
      </w:r>
    </w:p>
    <w:p w14:paraId="1FE00732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См. </w:t>
      </w:r>
      <w:hyperlink r:id="rId91" w:anchor="/multilink/12146661/paragraph/1073746439/number/0" w:history="1">
        <w:r>
          <w:rPr>
            <w:rStyle w:val="a4"/>
            <w:rFonts w:ascii="Roboto" w:hAnsi="Roboto"/>
            <w:color w:val="000000"/>
          </w:rPr>
          <w:t>комментарии</w:t>
        </w:r>
      </w:hyperlink>
      <w:r>
        <w:rPr>
          <w:rFonts w:ascii="Roboto" w:hAnsi="Roboto"/>
          <w:color w:val="000000"/>
        </w:rPr>
        <w:t> к статье 18 настоящего Федерального закона</w:t>
      </w:r>
    </w:p>
    <w:p w14:paraId="7080C1CF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950"/>
      </w:tblGrid>
      <w:tr w:rsidR="0093078E" w14:paraId="2AD188AB" w14:textId="77777777" w:rsidTr="0093078E">
        <w:tc>
          <w:tcPr>
            <w:tcW w:w="0" w:type="auto"/>
            <w:shd w:val="clear" w:color="auto" w:fill="FFFFFF"/>
            <w:vAlign w:val="center"/>
            <w:hideMark/>
          </w:tcPr>
          <w:p w14:paraId="16980854" w14:textId="77777777" w:rsidR="0093078E" w:rsidRDefault="0093078E">
            <w:pPr>
              <w:pStyle w:val="a3"/>
              <w:jc w:val="both"/>
              <w:rPr>
                <w:rFonts w:ascii="Roboto" w:hAnsi="Roboto"/>
                <w:color w:val="828282"/>
              </w:rPr>
            </w:pPr>
            <w:r>
              <w:rPr>
                <w:rFonts w:ascii="Roboto" w:hAnsi="Roboto"/>
                <w:color w:val="000000"/>
              </w:rPr>
              <w:t>Президент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4482B" w14:textId="77777777" w:rsidR="0093078E" w:rsidRDefault="0093078E">
            <w:pPr>
              <w:pStyle w:val="a3"/>
              <w:jc w:val="right"/>
              <w:rPr>
                <w:rFonts w:ascii="Roboto" w:hAnsi="Roboto"/>
                <w:color w:val="828282"/>
              </w:rPr>
            </w:pPr>
            <w:r>
              <w:rPr>
                <w:rFonts w:ascii="Roboto" w:hAnsi="Roboto"/>
                <w:color w:val="000000"/>
              </w:rPr>
              <w:t>В. Путин</w:t>
            </w:r>
          </w:p>
        </w:tc>
      </w:tr>
    </w:tbl>
    <w:p w14:paraId="4374C2F1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 </w:t>
      </w:r>
    </w:p>
    <w:p w14:paraId="71676194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Москва, Кремль</w:t>
      </w:r>
    </w:p>
    <w:p w14:paraId="2617564A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2 мая 2006 г.</w:t>
      </w:r>
    </w:p>
    <w:p w14:paraId="68562188" w14:textId="77777777" w:rsidR="0093078E" w:rsidRDefault="0093078E" w:rsidP="0093078E">
      <w:pPr>
        <w:pStyle w:val="a3"/>
        <w:shd w:val="clear" w:color="auto" w:fill="FFFFFF"/>
        <w:jc w:val="both"/>
        <w:rPr>
          <w:rFonts w:ascii="Roboto" w:hAnsi="Roboto"/>
          <w:color w:val="828282"/>
        </w:rPr>
      </w:pPr>
      <w:r>
        <w:rPr>
          <w:rFonts w:ascii="Roboto" w:hAnsi="Roboto"/>
          <w:color w:val="000000"/>
        </w:rPr>
        <w:t>N 59-ФЗ</w:t>
      </w:r>
    </w:p>
    <w:p w14:paraId="07423E52" w14:textId="77777777" w:rsidR="005F0120" w:rsidRPr="0093078E" w:rsidRDefault="005F0120" w:rsidP="0093078E"/>
    <w:sectPr w:rsidR="005F0120" w:rsidRPr="0093078E" w:rsidSect="0023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0B"/>
    <w:rsid w:val="002379D8"/>
    <w:rsid w:val="005D040B"/>
    <w:rsid w:val="005F0120"/>
    <w:rsid w:val="009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F600"/>
  <w15:chartTrackingRefBased/>
  <w15:docId w15:val="{25E0CF2E-0184-424B-8E12-9E1BBC5D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7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7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bileonline.garant.ru/" TargetMode="External"/><Relationship Id="rId21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63" Type="http://schemas.openxmlformats.org/officeDocument/2006/relationships/hyperlink" Target="https://mobileonline.garant.ru/" TargetMode="External"/><Relationship Id="rId68" Type="http://schemas.openxmlformats.org/officeDocument/2006/relationships/hyperlink" Target="https://mobileonline.garant.ru/" TargetMode="External"/><Relationship Id="rId84" Type="http://schemas.openxmlformats.org/officeDocument/2006/relationships/hyperlink" Target="https://mobileonline.garant.ru/" TargetMode="External"/><Relationship Id="rId89" Type="http://schemas.openxmlformats.org/officeDocument/2006/relationships/hyperlink" Target="https://mobileonline.garant.ru/" TargetMode="External"/><Relationship Id="rId1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53" Type="http://schemas.openxmlformats.org/officeDocument/2006/relationships/hyperlink" Target="https://mobileonline.garant.ru/" TargetMode="External"/><Relationship Id="rId58" Type="http://schemas.openxmlformats.org/officeDocument/2006/relationships/hyperlink" Target="https://mobileonline.garant.ru/" TargetMode="External"/><Relationship Id="rId74" Type="http://schemas.openxmlformats.org/officeDocument/2006/relationships/hyperlink" Target="https://mobileonline.garant.ru/" TargetMode="External"/><Relationship Id="rId79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90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64" Type="http://schemas.openxmlformats.org/officeDocument/2006/relationships/hyperlink" Target="https://mobileonline.garant.ru/" TargetMode="External"/><Relationship Id="rId69" Type="http://schemas.openxmlformats.org/officeDocument/2006/relationships/hyperlink" Target="https://mobileonline.garant.ru/" TargetMode="External"/><Relationship Id="rId8" Type="http://schemas.openxmlformats.org/officeDocument/2006/relationships/hyperlink" Target="https://mobileonline.garant.ru/" TargetMode="External"/><Relationship Id="rId51" Type="http://schemas.openxmlformats.org/officeDocument/2006/relationships/hyperlink" Target="https://mobileonline.garant.ru/" TargetMode="External"/><Relationship Id="rId72" Type="http://schemas.openxmlformats.org/officeDocument/2006/relationships/hyperlink" Target="https://mobileonline.garant.ru/" TargetMode="External"/><Relationship Id="rId80" Type="http://schemas.openxmlformats.org/officeDocument/2006/relationships/hyperlink" Target="https://mobileonline.garant.ru/" TargetMode="External"/><Relationship Id="rId85" Type="http://schemas.openxmlformats.org/officeDocument/2006/relationships/hyperlink" Target="https://mobileonline.garant.ru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59" Type="http://schemas.openxmlformats.org/officeDocument/2006/relationships/hyperlink" Target="https://mobileonline.garant.ru/" TargetMode="External"/><Relationship Id="rId67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54" Type="http://schemas.openxmlformats.org/officeDocument/2006/relationships/hyperlink" Target="https://mobileonline.garant.ru/" TargetMode="External"/><Relationship Id="rId62" Type="http://schemas.openxmlformats.org/officeDocument/2006/relationships/hyperlink" Target="https://mobileonline.garant.ru/" TargetMode="External"/><Relationship Id="rId70" Type="http://schemas.openxmlformats.org/officeDocument/2006/relationships/hyperlink" Target="https://mobileonline.garant.ru/" TargetMode="External"/><Relationship Id="rId75" Type="http://schemas.openxmlformats.org/officeDocument/2006/relationships/hyperlink" Target="https://mobileonline.garant.ru/" TargetMode="External"/><Relationship Id="rId83" Type="http://schemas.openxmlformats.org/officeDocument/2006/relationships/hyperlink" Target="https://mobileonline.garant.ru/" TargetMode="External"/><Relationship Id="rId88" Type="http://schemas.openxmlformats.org/officeDocument/2006/relationships/hyperlink" Target="https://mobileonline.garant.ru/" TargetMode="External"/><Relationship Id="rId91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57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52" Type="http://schemas.openxmlformats.org/officeDocument/2006/relationships/hyperlink" Target="https://mobileonline.garant.ru/" TargetMode="External"/><Relationship Id="rId60" Type="http://schemas.openxmlformats.org/officeDocument/2006/relationships/hyperlink" Target="https://mobileonline.garant.ru/" TargetMode="External"/><Relationship Id="rId65" Type="http://schemas.openxmlformats.org/officeDocument/2006/relationships/hyperlink" Target="https://mobileonline.garant.ru/" TargetMode="External"/><Relationship Id="rId73" Type="http://schemas.openxmlformats.org/officeDocument/2006/relationships/hyperlink" Target="https://mobileonline.garant.ru/" TargetMode="External"/><Relationship Id="rId78" Type="http://schemas.openxmlformats.org/officeDocument/2006/relationships/hyperlink" Target="https://mobileonline.garant.ru/" TargetMode="External"/><Relationship Id="rId81" Type="http://schemas.openxmlformats.org/officeDocument/2006/relationships/hyperlink" Target="https://mobileonline.garant.ru/" TargetMode="External"/><Relationship Id="rId86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50" Type="http://schemas.openxmlformats.org/officeDocument/2006/relationships/hyperlink" Target="https://mobileonline.garant.ru/" TargetMode="External"/><Relationship Id="rId55" Type="http://schemas.openxmlformats.org/officeDocument/2006/relationships/hyperlink" Target="https://mobileonline.garant.ru/" TargetMode="External"/><Relationship Id="rId76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71" Type="http://schemas.openxmlformats.org/officeDocument/2006/relationships/hyperlink" Target="https://mobileonline.garant.ru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66" Type="http://schemas.openxmlformats.org/officeDocument/2006/relationships/hyperlink" Target="https://mobileonline.garant.ru/" TargetMode="External"/><Relationship Id="rId87" Type="http://schemas.openxmlformats.org/officeDocument/2006/relationships/hyperlink" Target="https://mobileonline.garant.ru/" TargetMode="External"/><Relationship Id="rId61" Type="http://schemas.openxmlformats.org/officeDocument/2006/relationships/hyperlink" Target="https://mobileonline.garant.ru/" TargetMode="External"/><Relationship Id="rId82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56" Type="http://schemas.openxmlformats.org/officeDocument/2006/relationships/hyperlink" Target="https://mobileonline.garant.ru/" TargetMode="External"/><Relationship Id="rId77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9B26-DC1F-462E-BDB6-B5DD0A7E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5376</Words>
  <Characters>30645</Characters>
  <Application>Microsoft Office Word</Application>
  <DocSecurity>0</DocSecurity>
  <Lines>255</Lines>
  <Paragraphs>71</Paragraphs>
  <ScaleCrop>false</ScaleCrop>
  <Company/>
  <LinksUpToDate>false</LinksUpToDate>
  <CharactersWithSpaces>35950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2022-12-06T12:49:00Z</cp:lastPrinted>
  <dcterms:created xsi:type="dcterms:W3CDTF">2022-12-06T12:48:00Z</dcterms:created>
  <dcterms:modified xsi:type="dcterms:W3CDTF">2022-12-06T12:50:00Z</dcterms:modified>
</cp:coreProperties>
</file>